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48" w:rsidRDefault="00A57048" w:rsidP="00B62B4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i/>
          <w:iCs/>
          <w:color w:val="800080"/>
          <w:sz w:val="40"/>
          <w:szCs w:val="40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d11134.edu35.ru/images/stories/505983376.gif" style="position:absolute;margin-left:-27pt;margin-top:-36pt;width:94.7pt;height:113.85pt;z-index:251658240;visibility:visible">
            <v:imagedata r:id="rId7" o:title=""/>
            <o:lock v:ext="edit" cropping="t"/>
          </v:shape>
        </w:pict>
      </w:r>
      <w:r>
        <w:rPr>
          <w:noProof/>
          <w:lang w:eastAsia="ru-RU"/>
        </w:rPr>
        <w:pict>
          <v:shape id="_x0000_s1027" type="#_x0000_t75" style="position:absolute;margin-left:-54pt;margin-top:-45pt;width:604.65pt;height:855pt;z-index:-251657216">
            <v:imagedata r:id="rId8" o:title=""/>
          </v:shape>
        </w:pict>
      </w:r>
      <w:r w:rsidRPr="002337B8">
        <w:rPr>
          <w:rFonts w:ascii="Times New Roman" w:hAnsi="Times New Roman"/>
          <w:color w:val="800000"/>
          <w:sz w:val="40"/>
          <w:szCs w:val="40"/>
          <w:lang w:eastAsia="ru-RU"/>
        </w:rPr>
        <w:t xml:space="preserve">                     </w:t>
      </w:r>
      <w:r w:rsidRPr="002337B8">
        <w:rPr>
          <w:rFonts w:ascii="Times New Roman" w:hAnsi="Times New Roman"/>
          <w:b/>
          <w:bCs/>
          <w:i/>
          <w:iCs/>
          <w:color w:val="800000"/>
          <w:sz w:val="40"/>
          <w:szCs w:val="40"/>
          <w:lang w:eastAsia="ru-RU"/>
        </w:rPr>
        <w:t xml:space="preserve"> </w:t>
      </w:r>
      <w:r w:rsidRPr="002337B8">
        <w:rPr>
          <w:rFonts w:ascii="Times New Roman" w:hAnsi="Times New Roman"/>
          <w:b/>
          <w:bCs/>
          <w:i/>
          <w:iCs/>
          <w:color w:val="800080"/>
          <w:sz w:val="40"/>
          <w:szCs w:val="40"/>
          <w:lang w:eastAsia="ru-RU"/>
        </w:rPr>
        <w:t>Правила приобщения детей к музыке</w:t>
      </w:r>
    </w:p>
    <w:p w:rsidR="00A57048" w:rsidRPr="00505C5A" w:rsidRDefault="00A57048" w:rsidP="00B62B4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800080"/>
          <w:sz w:val="40"/>
          <w:szCs w:val="40"/>
          <w:lang w:val="en-US" w:eastAsia="ru-RU"/>
        </w:rPr>
      </w:pPr>
    </w:p>
    <w:p w:rsidR="00A57048" w:rsidRPr="002337B8" w:rsidRDefault="00A57048" w:rsidP="002337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993366"/>
          <w:sz w:val="30"/>
          <w:szCs w:val="30"/>
          <w:lang w:eastAsia="ru-RU"/>
        </w:rPr>
      </w:pPr>
      <w:r>
        <w:rPr>
          <w:rFonts w:ascii="Times New Roman" w:hAnsi="Times New Roman"/>
          <w:color w:val="993300"/>
          <w:sz w:val="28"/>
          <w:szCs w:val="28"/>
          <w:lang w:eastAsia="ru-RU"/>
        </w:rPr>
        <w:t xml:space="preserve"> </w:t>
      </w:r>
      <w:r w:rsidRPr="00EB585E">
        <w:rPr>
          <w:rFonts w:ascii="Times New Roman" w:hAnsi="Times New Roman"/>
          <w:color w:val="993300"/>
          <w:sz w:val="28"/>
          <w:szCs w:val="28"/>
          <w:lang w:eastAsia="ru-RU"/>
        </w:rPr>
        <w:t xml:space="preserve"> </w:t>
      </w:r>
      <w:r w:rsidRPr="002337B8">
        <w:rPr>
          <w:rFonts w:ascii="Times New Roman" w:hAnsi="Times New Roman"/>
          <w:b/>
          <w:i/>
          <w:iCs/>
          <w:color w:val="993366"/>
          <w:sz w:val="30"/>
          <w:szCs w:val="30"/>
          <w:lang w:eastAsia="ru-RU"/>
        </w:rPr>
        <w:t xml:space="preserve">Не следует включать музыку слишком громко, особенно нельзя при маленьком ребенке резко увеличивать громкость. Ребенок может стать раздражительным, капризным и нервным. Слишком громкая и резкая музыка может травмировать нежную детскую психику. </w:t>
      </w:r>
    </w:p>
    <w:p w:rsidR="00A57048" w:rsidRPr="002337B8" w:rsidRDefault="00A57048" w:rsidP="002337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993366"/>
          <w:sz w:val="30"/>
          <w:szCs w:val="30"/>
          <w:lang w:eastAsia="ru-RU"/>
        </w:rPr>
      </w:pPr>
      <w:r w:rsidRPr="002337B8">
        <w:rPr>
          <w:rFonts w:ascii="Times New Roman" w:hAnsi="Times New Roman"/>
          <w:b/>
          <w:color w:val="993366"/>
          <w:sz w:val="30"/>
          <w:szCs w:val="30"/>
          <w:lang w:eastAsia="ru-RU"/>
        </w:rPr>
        <w:t xml:space="preserve">  </w:t>
      </w:r>
      <w:r w:rsidRPr="002337B8">
        <w:rPr>
          <w:rFonts w:ascii="Times New Roman" w:hAnsi="Times New Roman"/>
          <w:b/>
          <w:i/>
          <w:iCs/>
          <w:color w:val="993366"/>
          <w:sz w:val="30"/>
          <w:szCs w:val="30"/>
          <w:lang w:eastAsia="ru-RU"/>
        </w:rPr>
        <w:t xml:space="preserve">Включайте чаще классическую музыку популярных композиторов (Бетховена, Рахманинова или Моцарта). Такая музыка очень хорошо успокаивает малыша, способствует развитию музыкального слуха и даже улучшает аппетит. </w:t>
      </w:r>
    </w:p>
    <w:p w:rsidR="00A57048" w:rsidRPr="002337B8" w:rsidRDefault="00A57048" w:rsidP="002337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993366"/>
          <w:sz w:val="30"/>
          <w:szCs w:val="30"/>
          <w:lang w:eastAsia="ru-RU"/>
        </w:rPr>
      </w:pPr>
      <w:r w:rsidRPr="002337B8">
        <w:rPr>
          <w:rFonts w:ascii="Times New Roman" w:hAnsi="Times New Roman"/>
          <w:b/>
          <w:i/>
          <w:iCs/>
          <w:color w:val="993366"/>
          <w:sz w:val="30"/>
          <w:szCs w:val="30"/>
          <w:lang w:eastAsia="ru-RU"/>
        </w:rPr>
        <w:t xml:space="preserve">Учитывайте время суток для проигрывания тех или иных музыкальных композиций. С утра, когда ребенок проснулся, ставьте ему веселые, энергичные и зажигательные детские песенки, например, из мультфильма «Бременские музыканты». Ближе к вечеру - умиротворенные, спокойные и медленные мелодии, а перед сном чаще пойте ему колыбельные песенки. </w:t>
      </w:r>
    </w:p>
    <w:p w:rsidR="00A57048" w:rsidRPr="002337B8" w:rsidRDefault="00A57048" w:rsidP="002337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993366"/>
          <w:sz w:val="30"/>
          <w:szCs w:val="30"/>
          <w:lang w:eastAsia="ru-RU"/>
        </w:rPr>
      </w:pPr>
      <w:r w:rsidRPr="002337B8">
        <w:rPr>
          <w:rFonts w:ascii="Times New Roman" w:hAnsi="Times New Roman"/>
          <w:b/>
          <w:color w:val="993366"/>
          <w:sz w:val="30"/>
          <w:szCs w:val="30"/>
          <w:lang w:eastAsia="ru-RU"/>
        </w:rPr>
        <w:t xml:space="preserve">  </w:t>
      </w:r>
      <w:r w:rsidRPr="002337B8">
        <w:rPr>
          <w:rFonts w:ascii="Times New Roman" w:hAnsi="Times New Roman"/>
          <w:b/>
          <w:i/>
          <w:iCs/>
          <w:color w:val="993366"/>
          <w:sz w:val="30"/>
          <w:szCs w:val="30"/>
          <w:lang w:eastAsia="ru-RU"/>
        </w:rPr>
        <w:t xml:space="preserve">Старайтесь выбирать музыку по принципу легкости звучания и мелодичности, без резких ударных или струнных партий. Поменьше низкочастотных звуков - давно известно, что частое прослушивание композиций с низкочастотными звуками разрушает психику даже взрослого человека. </w:t>
      </w:r>
    </w:p>
    <w:p w:rsidR="00A57048" w:rsidRPr="002337B8" w:rsidRDefault="00A57048" w:rsidP="002337B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993366"/>
          <w:sz w:val="30"/>
          <w:szCs w:val="30"/>
          <w:lang w:eastAsia="ru-RU"/>
        </w:rPr>
      </w:pPr>
      <w:r w:rsidRPr="002337B8">
        <w:rPr>
          <w:rFonts w:ascii="Times New Roman" w:hAnsi="Times New Roman"/>
          <w:b/>
          <w:color w:val="993366"/>
          <w:sz w:val="30"/>
          <w:szCs w:val="30"/>
          <w:lang w:eastAsia="ru-RU"/>
        </w:rPr>
        <w:t xml:space="preserve">  </w:t>
      </w:r>
      <w:r w:rsidRPr="002337B8">
        <w:rPr>
          <w:rFonts w:ascii="Times New Roman" w:hAnsi="Times New Roman"/>
          <w:b/>
          <w:i/>
          <w:iCs/>
          <w:color w:val="993366"/>
          <w:sz w:val="30"/>
          <w:szCs w:val="30"/>
          <w:lang w:eastAsia="ru-RU"/>
        </w:rPr>
        <w:t xml:space="preserve">Ни в коем случае не давайте ребенку наушники для прослушивания музыки! Специфическое устройство динамиков может вызывать микросотрясения мозга ребенка и негативно воздействовать на неокрепший слуховой аппарат. </w:t>
      </w:r>
    </w:p>
    <w:p w:rsidR="00A57048" w:rsidRPr="002337B8" w:rsidRDefault="00A57048" w:rsidP="002337B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993366"/>
          <w:sz w:val="30"/>
          <w:szCs w:val="30"/>
          <w:lang w:eastAsia="ru-RU"/>
        </w:rPr>
      </w:pPr>
      <w:r w:rsidRPr="002337B8">
        <w:rPr>
          <w:rFonts w:ascii="Times New Roman" w:hAnsi="Times New Roman"/>
          <w:b/>
          <w:color w:val="993366"/>
          <w:sz w:val="30"/>
          <w:szCs w:val="30"/>
          <w:lang w:eastAsia="ru-RU"/>
        </w:rPr>
        <w:t xml:space="preserve"> Ч</w:t>
      </w:r>
      <w:r w:rsidRPr="002337B8">
        <w:rPr>
          <w:rFonts w:ascii="Times New Roman" w:hAnsi="Times New Roman"/>
          <w:b/>
          <w:i/>
          <w:iCs/>
          <w:color w:val="993366"/>
          <w:sz w:val="30"/>
          <w:szCs w:val="30"/>
          <w:lang w:eastAsia="ru-RU"/>
        </w:rPr>
        <w:t xml:space="preserve">аще ходите с ребенком на детские музыкальные спектакли и концерты. С цирком -  поосторожнее. Совсем маленького ребенка (до 3х лет) все-таки в цирк водить не стоит. Нередко начало какого-нибудь номера сопровождается резкими ударными композициями. Это может сильно испугать малыша. Если Вы привели ребенка в цирк, старайтесь немного прикрывать ему ушки во время резких ударных партий. </w:t>
      </w:r>
    </w:p>
    <w:p w:rsidR="00A57048" w:rsidRPr="00505C5A" w:rsidRDefault="00A57048" w:rsidP="00505C5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993366"/>
          <w:sz w:val="30"/>
          <w:szCs w:val="30"/>
          <w:lang w:eastAsia="ru-RU"/>
        </w:rPr>
      </w:pPr>
      <w:r w:rsidRPr="002337B8">
        <w:rPr>
          <w:rFonts w:ascii="Times New Roman" w:hAnsi="Times New Roman"/>
          <w:b/>
          <w:color w:val="993366"/>
          <w:sz w:val="30"/>
          <w:szCs w:val="30"/>
          <w:lang w:eastAsia="ru-RU"/>
        </w:rPr>
        <w:t xml:space="preserve">  </w:t>
      </w:r>
      <w:r w:rsidRPr="002337B8">
        <w:rPr>
          <w:rFonts w:ascii="Times New Roman" w:hAnsi="Times New Roman"/>
          <w:b/>
          <w:i/>
          <w:iCs/>
          <w:color w:val="993366"/>
          <w:sz w:val="30"/>
          <w:szCs w:val="30"/>
          <w:lang w:eastAsia="ru-RU"/>
        </w:rPr>
        <w:t>Когда ребеночек подрастет, Вы можете записать его в детскую музыкальную студию или школу. Учитывая пожелание ребенка, ему предложат заниматься на том или ином инструменте из групп клавишных,  струнных или духовых.</w:t>
      </w:r>
    </w:p>
    <w:sectPr w:rsidR="00A57048" w:rsidRPr="00505C5A" w:rsidSect="002337B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48" w:rsidRDefault="00A57048" w:rsidP="00EB585E">
      <w:pPr>
        <w:spacing w:after="0" w:line="240" w:lineRule="auto"/>
      </w:pPr>
      <w:r>
        <w:separator/>
      </w:r>
    </w:p>
  </w:endnote>
  <w:endnote w:type="continuationSeparator" w:id="0">
    <w:p w:rsidR="00A57048" w:rsidRDefault="00A57048" w:rsidP="00EB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48" w:rsidRDefault="00A57048" w:rsidP="00EB585E">
      <w:pPr>
        <w:spacing w:after="0" w:line="240" w:lineRule="auto"/>
      </w:pPr>
      <w:r>
        <w:separator/>
      </w:r>
    </w:p>
  </w:footnote>
  <w:footnote w:type="continuationSeparator" w:id="0">
    <w:p w:rsidR="00A57048" w:rsidRDefault="00A57048" w:rsidP="00EB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67E"/>
    <w:multiLevelType w:val="multilevel"/>
    <w:tmpl w:val="74E4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2B24"/>
    <w:multiLevelType w:val="multilevel"/>
    <w:tmpl w:val="6E3A14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47329"/>
    <w:multiLevelType w:val="multilevel"/>
    <w:tmpl w:val="74E4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6143F"/>
    <w:multiLevelType w:val="multilevel"/>
    <w:tmpl w:val="CE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E2569"/>
    <w:multiLevelType w:val="multilevel"/>
    <w:tmpl w:val="D22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C76D5"/>
    <w:multiLevelType w:val="multilevel"/>
    <w:tmpl w:val="534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5450C"/>
    <w:multiLevelType w:val="multilevel"/>
    <w:tmpl w:val="5F6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40BA0"/>
    <w:multiLevelType w:val="multilevel"/>
    <w:tmpl w:val="7B4A64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302D9"/>
    <w:multiLevelType w:val="multilevel"/>
    <w:tmpl w:val="D22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B2882"/>
    <w:multiLevelType w:val="multilevel"/>
    <w:tmpl w:val="7844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802E8"/>
    <w:multiLevelType w:val="multilevel"/>
    <w:tmpl w:val="5F6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D3505"/>
    <w:multiLevelType w:val="multilevel"/>
    <w:tmpl w:val="477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96BF6"/>
    <w:multiLevelType w:val="multilevel"/>
    <w:tmpl w:val="0554D1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37E52"/>
    <w:multiLevelType w:val="multilevel"/>
    <w:tmpl w:val="CE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37D4B"/>
    <w:multiLevelType w:val="multilevel"/>
    <w:tmpl w:val="7844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73CF4"/>
    <w:multiLevelType w:val="multilevel"/>
    <w:tmpl w:val="477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77745"/>
    <w:multiLevelType w:val="multilevel"/>
    <w:tmpl w:val="BEDEC5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D1CA2"/>
    <w:multiLevelType w:val="multilevel"/>
    <w:tmpl w:val="59741F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C4BFE"/>
    <w:multiLevelType w:val="multilevel"/>
    <w:tmpl w:val="202CA4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C4172"/>
    <w:multiLevelType w:val="multilevel"/>
    <w:tmpl w:val="534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153455"/>
    <w:multiLevelType w:val="multilevel"/>
    <w:tmpl w:val="A14692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17"/>
  </w:num>
  <w:num w:numId="10">
    <w:abstractNumId w:val="19"/>
  </w:num>
  <w:num w:numId="11">
    <w:abstractNumId w:val="1"/>
  </w:num>
  <w:num w:numId="12">
    <w:abstractNumId w:val="8"/>
  </w:num>
  <w:num w:numId="13">
    <w:abstractNumId w:val="20"/>
  </w:num>
  <w:num w:numId="14">
    <w:abstractNumId w:val="0"/>
  </w:num>
  <w:num w:numId="15">
    <w:abstractNumId w:val="16"/>
  </w:num>
  <w:num w:numId="16">
    <w:abstractNumId w:val="14"/>
  </w:num>
  <w:num w:numId="17">
    <w:abstractNumId w:val="18"/>
  </w:num>
  <w:num w:numId="18">
    <w:abstractNumId w:val="6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883"/>
    <w:rsid w:val="002337B8"/>
    <w:rsid w:val="00473F48"/>
    <w:rsid w:val="00505C5A"/>
    <w:rsid w:val="005C18DB"/>
    <w:rsid w:val="00814628"/>
    <w:rsid w:val="00913366"/>
    <w:rsid w:val="00A54EBA"/>
    <w:rsid w:val="00A57048"/>
    <w:rsid w:val="00B23AF6"/>
    <w:rsid w:val="00B62B4C"/>
    <w:rsid w:val="00C50EFC"/>
    <w:rsid w:val="00C7646E"/>
    <w:rsid w:val="00EB1E01"/>
    <w:rsid w:val="00EB585E"/>
    <w:rsid w:val="00EC7F8A"/>
    <w:rsid w:val="00FC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8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C6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C688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DefaultParagraphFont"/>
    <w:uiPriority w:val="99"/>
    <w:rsid w:val="00FC6883"/>
    <w:rPr>
      <w:rFonts w:cs="Times New Roman"/>
    </w:rPr>
  </w:style>
  <w:style w:type="character" w:customStyle="1" w:styleId="art-metadata-icons">
    <w:name w:val="art-metadata-icons"/>
    <w:basedOn w:val="DefaultParagraphFont"/>
    <w:uiPriority w:val="99"/>
    <w:rsid w:val="00FC6883"/>
    <w:rPr>
      <w:rFonts w:cs="Times New Roman"/>
    </w:rPr>
  </w:style>
  <w:style w:type="paragraph" w:styleId="NormalWeb">
    <w:name w:val="Normal (Web)"/>
    <w:basedOn w:val="Normal"/>
    <w:uiPriority w:val="99"/>
    <w:semiHidden/>
    <w:rsid w:val="00FC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C688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C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B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58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58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289</Words>
  <Characters>1651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2012-06-28T11:46:00Z</cp:lastPrinted>
  <dcterms:created xsi:type="dcterms:W3CDTF">2012-04-19T12:55:00Z</dcterms:created>
  <dcterms:modified xsi:type="dcterms:W3CDTF">2012-06-28T11:50:00Z</dcterms:modified>
</cp:coreProperties>
</file>